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У́мное стекло́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(</w:t>
      </w:r>
      <w:hyperlink r:id="rId5" w:tooltip="Английский язык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англ.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smart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window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, также используются названия: «смарт-стекло», «электрохромное стекло», «стекло с изменяющимися свойствами»)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— композит из слоев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" w:tooltip="Стекло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стекла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и различных химических материалов, используемый в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" w:tooltip="Архитектура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архитектуре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и производстве для изготовления светопрозрачных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" w:tooltip="Конструкция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конструкций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(</w:t>
      </w:r>
      <w:hyperlink r:id="rId9" w:tooltip="Окно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окон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, перегородок,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0" w:tooltip="Дверь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дверей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т.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п.), изменяющий свои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1" w:tooltip="Оптика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оптические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свойства (опалесценция (</w:t>
      </w:r>
      <w:hyperlink r:id="rId12" w:tooltip="Опалесценция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матовость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), коэффициент светопропускания, коэффициент поглощения тепла и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т.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д.) при изменении внешних условий, например,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3" w:tooltip="Освещённость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освещённости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4" w:tooltip="Температура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температуры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или при подаче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5" w:tooltip="Электрический ток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электрического напряжения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8145F8" w:rsidRPr="008145F8" w:rsidRDefault="008145F8" w:rsidP="008145F8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145F8">
        <w:rPr>
          <w:rFonts w:ascii="Arial" w:eastAsia="Times New Roman" w:hAnsi="Arial" w:cs="Arial"/>
          <w:color w:val="222222"/>
          <w:sz w:val="20"/>
          <w:szCs w:val="20"/>
        </w:rPr>
        <w:object w:dxaOrig="111" w:dyaOrig="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16" o:title=""/>
          </v:shape>
          <w:control r:id="rId17" w:name="DefaultOcxName" w:shapeid="_x0000_i1027"/>
        </w:object>
      </w:r>
    </w:p>
    <w:p w:rsidR="008145F8" w:rsidRPr="008145F8" w:rsidRDefault="008145F8" w:rsidP="008145F8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  <w:r w:rsidRPr="008145F8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Содержание</w:t>
      </w:r>
    </w:p>
    <w:p w:rsidR="008145F8" w:rsidRPr="008145F8" w:rsidRDefault="008145F8" w:rsidP="008145F8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18" w:anchor="Основные_принципы" w:history="1">
        <w:r w:rsidRPr="008145F8">
          <w:rPr>
            <w:rFonts w:ascii="Arial" w:eastAsia="Times New Roman" w:hAnsi="Arial" w:cs="Arial"/>
            <w:color w:val="222222"/>
            <w:sz w:val="20"/>
            <w:szCs w:val="20"/>
          </w:rPr>
          <w:t>1</w:t>
        </w:r>
        <w:r w:rsidRPr="008145F8">
          <w:rPr>
            <w:rFonts w:ascii="Arial" w:eastAsia="Times New Roman" w:hAnsi="Arial" w:cs="Arial"/>
            <w:color w:val="0B0080"/>
            <w:sz w:val="20"/>
            <w:szCs w:val="20"/>
          </w:rPr>
          <w:t>Основные принципы</w:t>
        </w:r>
      </w:hyperlink>
    </w:p>
    <w:p w:rsidR="008145F8" w:rsidRPr="008145F8" w:rsidRDefault="008145F8" w:rsidP="008145F8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19" w:anchor="Преимущества_и_недостатки" w:history="1">
        <w:r w:rsidRPr="008145F8">
          <w:rPr>
            <w:rFonts w:ascii="Arial" w:eastAsia="Times New Roman" w:hAnsi="Arial" w:cs="Arial"/>
            <w:color w:val="222222"/>
            <w:sz w:val="20"/>
            <w:szCs w:val="20"/>
          </w:rPr>
          <w:t>2</w:t>
        </w:r>
        <w:r w:rsidRPr="008145F8">
          <w:rPr>
            <w:rFonts w:ascii="Arial" w:eastAsia="Times New Roman" w:hAnsi="Arial" w:cs="Arial"/>
            <w:color w:val="0B0080"/>
            <w:sz w:val="20"/>
            <w:szCs w:val="20"/>
          </w:rPr>
          <w:t>Преимущества и недостатки</w:t>
        </w:r>
      </w:hyperlink>
    </w:p>
    <w:p w:rsidR="008145F8" w:rsidRPr="008145F8" w:rsidRDefault="008145F8" w:rsidP="008145F8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hyperlink r:id="rId20" w:anchor="Полимерные_жидко-кристаллические_устройства_(LCD)" w:history="1">
        <w:r w:rsidRPr="008145F8">
          <w:rPr>
            <w:rFonts w:ascii="Arial" w:eastAsia="Times New Roman" w:hAnsi="Arial" w:cs="Arial"/>
            <w:color w:val="222222"/>
            <w:sz w:val="20"/>
            <w:szCs w:val="20"/>
            <w:lang w:val="ru-RU"/>
          </w:rPr>
          <w:t>3</w:t>
        </w:r>
        <w:r w:rsidRPr="008145F8">
          <w:rPr>
            <w:rFonts w:ascii="Arial" w:eastAsia="Times New Roman" w:hAnsi="Arial" w:cs="Arial"/>
            <w:color w:val="0B0080"/>
            <w:sz w:val="20"/>
            <w:szCs w:val="20"/>
            <w:lang w:val="ru-RU"/>
          </w:rPr>
          <w:t>Полимерные жидко-кристаллические устройства (</w:t>
        </w:r>
        <w:r w:rsidRPr="008145F8">
          <w:rPr>
            <w:rFonts w:ascii="Arial" w:eastAsia="Times New Roman" w:hAnsi="Arial" w:cs="Arial"/>
            <w:color w:val="0B0080"/>
            <w:sz w:val="20"/>
            <w:szCs w:val="20"/>
          </w:rPr>
          <w:t>LCD</w:t>
        </w:r>
        <w:r w:rsidRPr="008145F8">
          <w:rPr>
            <w:rFonts w:ascii="Arial" w:eastAsia="Times New Roman" w:hAnsi="Arial" w:cs="Arial"/>
            <w:color w:val="0B0080"/>
            <w:sz w:val="20"/>
            <w:szCs w:val="20"/>
            <w:lang w:val="ru-RU"/>
          </w:rPr>
          <w:t>)</w:t>
        </w:r>
      </w:hyperlink>
    </w:p>
    <w:p w:rsidR="008145F8" w:rsidRPr="008145F8" w:rsidRDefault="008145F8" w:rsidP="008145F8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hyperlink r:id="rId21" w:anchor="Устройства_со_взвешенными_частицами_(SPD)" w:history="1">
        <w:r w:rsidRPr="008145F8">
          <w:rPr>
            <w:rFonts w:ascii="Arial" w:eastAsia="Times New Roman" w:hAnsi="Arial" w:cs="Arial"/>
            <w:color w:val="222222"/>
            <w:sz w:val="20"/>
            <w:szCs w:val="20"/>
            <w:lang w:val="ru-RU"/>
          </w:rPr>
          <w:t>4</w:t>
        </w:r>
        <w:r w:rsidRPr="008145F8">
          <w:rPr>
            <w:rFonts w:ascii="Arial" w:eastAsia="Times New Roman" w:hAnsi="Arial" w:cs="Arial"/>
            <w:color w:val="0B0080"/>
            <w:sz w:val="20"/>
            <w:szCs w:val="20"/>
            <w:lang w:val="ru-RU"/>
          </w:rPr>
          <w:t>Устройства со взвешенными частицами (</w:t>
        </w:r>
        <w:r w:rsidRPr="008145F8">
          <w:rPr>
            <w:rFonts w:ascii="Arial" w:eastAsia="Times New Roman" w:hAnsi="Arial" w:cs="Arial"/>
            <w:color w:val="0B0080"/>
            <w:sz w:val="20"/>
            <w:szCs w:val="20"/>
          </w:rPr>
          <w:t>SPD</w:t>
        </w:r>
        <w:r w:rsidRPr="008145F8">
          <w:rPr>
            <w:rFonts w:ascii="Arial" w:eastAsia="Times New Roman" w:hAnsi="Arial" w:cs="Arial"/>
            <w:color w:val="0B0080"/>
            <w:sz w:val="20"/>
            <w:szCs w:val="20"/>
            <w:lang w:val="ru-RU"/>
          </w:rPr>
          <w:t>)</w:t>
        </w:r>
      </w:hyperlink>
    </w:p>
    <w:p w:rsidR="008145F8" w:rsidRPr="008145F8" w:rsidRDefault="008145F8" w:rsidP="008145F8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22" w:anchor="Электрохромные_устройства_(ECD)" w:history="1">
        <w:r w:rsidRPr="008145F8">
          <w:rPr>
            <w:rFonts w:ascii="Arial" w:eastAsia="Times New Roman" w:hAnsi="Arial" w:cs="Arial"/>
            <w:color w:val="222222"/>
            <w:sz w:val="20"/>
            <w:szCs w:val="20"/>
          </w:rPr>
          <w:t>5</w:t>
        </w:r>
        <w:r w:rsidRPr="008145F8">
          <w:rPr>
            <w:rFonts w:ascii="Arial" w:eastAsia="Times New Roman" w:hAnsi="Arial" w:cs="Arial"/>
            <w:color w:val="0B0080"/>
            <w:sz w:val="20"/>
            <w:szCs w:val="20"/>
          </w:rPr>
          <w:t>Электрохромные устройства (ECD)</w:t>
        </w:r>
      </w:hyperlink>
    </w:p>
    <w:p w:rsidR="008145F8" w:rsidRPr="008145F8" w:rsidRDefault="008145F8" w:rsidP="008145F8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23" w:anchor="Технология_производства" w:history="1">
        <w:r w:rsidRPr="008145F8">
          <w:rPr>
            <w:rFonts w:ascii="Arial" w:eastAsia="Times New Roman" w:hAnsi="Arial" w:cs="Arial"/>
            <w:color w:val="222222"/>
            <w:sz w:val="20"/>
            <w:szCs w:val="20"/>
          </w:rPr>
          <w:t>6</w:t>
        </w:r>
        <w:r w:rsidRPr="008145F8">
          <w:rPr>
            <w:rFonts w:ascii="Arial" w:eastAsia="Times New Roman" w:hAnsi="Arial" w:cs="Arial"/>
            <w:color w:val="0B0080"/>
            <w:sz w:val="20"/>
            <w:szCs w:val="20"/>
          </w:rPr>
          <w:t>Технология производства</w:t>
        </w:r>
      </w:hyperlink>
    </w:p>
    <w:p w:rsidR="008145F8" w:rsidRPr="008145F8" w:rsidRDefault="008145F8" w:rsidP="008145F8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24" w:anchor="Примеры_использования" w:history="1">
        <w:r w:rsidRPr="008145F8">
          <w:rPr>
            <w:rFonts w:ascii="Arial" w:eastAsia="Times New Roman" w:hAnsi="Arial" w:cs="Arial"/>
            <w:color w:val="222222"/>
            <w:sz w:val="20"/>
            <w:szCs w:val="20"/>
          </w:rPr>
          <w:t>7</w:t>
        </w:r>
        <w:r w:rsidRPr="008145F8">
          <w:rPr>
            <w:rFonts w:ascii="Arial" w:eastAsia="Times New Roman" w:hAnsi="Arial" w:cs="Arial"/>
            <w:color w:val="0B0080"/>
            <w:sz w:val="20"/>
            <w:szCs w:val="20"/>
          </w:rPr>
          <w:t>Примеры использования</w:t>
        </w:r>
      </w:hyperlink>
    </w:p>
    <w:p w:rsidR="008145F8" w:rsidRPr="008145F8" w:rsidRDefault="008145F8" w:rsidP="008145F8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25" w:anchor="Ссылки" w:history="1">
        <w:r w:rsidRPr="008145F8">
          <w:rPr>
            <w:rFonts w:ascii="Arial" w:eastAsia="Times New Roman" w:hAnsi="Arial" w:cs="Arial"/>
            <w:color w:val="222222"/>
            <w:sz w:val="20"/>
            <w:szCs w:val="20"/>
          </w:rPr>
          <w:t>8</w:t>
        </w:r>
        <w:r w:rsidRPr="008145F8">
          <w:rPr>
            <w:rFonts w:ascii="Arial" w:eastAsia="Times New Roman" w:hAnsi="Arial" w:cs="Arial"/>
            <w:color w:val="0B0080"/>
            <w:sz w:val="20"/>
            <w:szCs w:val="20"/>
          </w:rPr>
          <w:t>Ссылки</w:t>
        </w:r>
      </w:hyperlink>
    </w:p>
    <w:p w:rsidR="008145F8" w:rsidRPr="008145F8" w:rsidRDefault="008145F8" w:rsidP="008145F8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26" w:anchor="Примечания" w:history="1">
        <w:r w:rsidRPr="008145F8">
          <w:rPr>
            <w:rFonts w:ascii="Arial" w:eastAsia="Times New Roman" w:hAnsi="Arial" w:cs="Arial"/>
            <w:color w:val="222222"/>
            <w:sz w:val="20"/>
            <w:szCs w:val="20"/>
          </w:rPr>
          <w:t>9</w:t>
        </w:r>
        <w:r w:rsidRPr="008145F8">
          <w:rPr>
            <w:rFonts w:ascii="Arial" w:eastAsia="Times New Roman" w:hAnsi="Arial" w:cs="Arial"/>
            <w:color w:val="0B0080"/>
            <w:sz w:val="20"/>
            <w:szCs w:val="20"/>
          </w:rPr>
          <w:t>Примечания</w:t>
        </w:r>
      </w:hyperlink>
    </w:p>
    <w:p w:rsidR="008145F8" w:rsidRPr="008145F8" w:rsidRDefault="008145F8" w:rsidP="008145F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8145F8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Основные принципы</w:t>
      </w:r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27" w:tooltip="Редактировать раздел «Основные принципы»" w:history="1">
        <w:r w:rsidRPr="008145F8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</w:t>
        </w:r>
      </w:hyperlink>
      <w:r w:rsidRPr="008145F8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8145F8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28" w:tooltip="Редактировать раздел «Основные принципы»" w:history="1">
        <w:r w:rsidRPr="008145F8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 код</w:t>
        </w:r>
      </w:hyperlink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Различные типы стекольных композитов основаны на фотохимических явлениях, связанных с изменением пропускающих свойств при изменении внешних условий: изменение светового потока (</w:t>
      </w:r>
      <w:hyperlink r:id="rId29" w:tooltip="Фотохромизм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фотохромизм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), температуры (</w:t>
      </w:r>
      <w:hyperlink r:id="rId30" w:tooltip="Термохромизм (страница отсутствует)" w:history="1">
        <w:r w:rsidRPr="008145F8">
          <w:rPr>
            <w:rFonts w:ascii="Arial" w:eastAsia="Times New Roman" w:hAnsi="Arial" w:cs="Arial"/>
            <w:color w:val="A55858"/>
            <w:sz w:val="21"/>
            <w:szCs w:val="21"/>
            <w:lang w:val="ru-RU"/>
          </w:rPr>
          <w:t>термохромизм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), электрического напряжения (</w:t>
      </w:r>
      <w:hyperlink r:id="rId31" w:tooltip="Электрохромизм (страница отсутствует)" w:history="1">
        <w:r w:rsidRPr="008145F8">
          <w:rPr>
            <w:rFonts w:ascii="Arial" w:eastAsia="Times New Roman" w:hAnsi="Arial" w:cs="Arial"/>
            <w:color w:val="A55858"/>
            <w:sz w:val="21"/>
            <w:szCs w:val="21"/>
            <w:lang w:val="ru-RU"/>
          </w:rPr>
          <w:t>электрохромизм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).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Некоторые устройства с применением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2" w:tooltip="Жидкие кристаллы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жидких кристаллов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(</w:t>
      </w:r>
      <w:hyperlink r:id="rId33" w:tooltip="LCD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</w:rPr>
          <w:t>LCD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), когда находятся в термотропном состоянии, могут изменять количество пропускаемого света, при возрастании температуры.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4" w:tooltip="Вольфрам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Вольфрам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с добавлением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5" w:tooltip="Диоксид ванадия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диоксида ванадия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VO</w:t>
      </w:r>
      <w:r w:rsidRPr="008145F8">
        <w:rPr>
          <w:rFonts w:ascii="Arial" w:eastAsia="Times New Roman" w:hAnsi="Arial" w:cs="Arial"/>
          <w:color w:val="222222"/>
          <w:sz w:val="17"/>
          <w:szCs w:val="17"/>
          <w:vertAlign w:val="subscript"/>
          <w:lang w:val="ru-RU"/>
        </w:rPr>
        <w:t>2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отражает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6" w:tooltip="Инфракрасное излучение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инфракрасное излучение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, при возрастании температуры выше 29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°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C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, блокируя солнечное излучение через окно при высоких внешних температурах.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Эти типы остекления невозможно контролировать. Окна из смарт-стекла, управляемые электричеством также могут изменять свойства в зависимости от внешних условий (</w:t>
      </w:r>
      <w:hyperlink r:id="rId37" w:tooltip="Яркость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яркости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освещения или температуры) с применением соответствующих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8" w:tooltip="Датчик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датчиков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, например,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9" w:tooltip="Термометр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термометра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или фотодатчиков.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Также к смарт-стёклам относят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>самоочищающиеся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или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>автоматически открывающиеся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(или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>автоматически закрывающиеся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) для вентилирования окна, например, по времени или по сигналу от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0" w:tooltip="Датчик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датчика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дождя. Иногда к ним относят специфическое остекление, например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>проекционное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(на основе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>диффузных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или аналогичных технологий),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>звуковое стекло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(в котором вся поверхность стекла является динамиком, что позволяет наполнять помещение равномерным звуком), сенсорное стекло (реагирующее на касание рукой или специальным указателем) и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1" w:tooltip="Электрообогреваемое стекло" w:history="1">
        <w:r w:rsidRPr="008145F8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val="ru-RU"/>
          </w:rPr>
          <w:t>электрообогреваемое стекло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(обогрев происходит равномерно по всей площади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— не путать с автомобильным, где используются нитевидные нагревательные элементы).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</w:rPr>
        <w:t>Основные технологии смарт-стекла:</w:t>
      </w:r>
    </w:p>
    <w:p w:rsidR="008145F8" w:rsidRPr="008145F8" w:rsidRDefault="008145F8" w:rsidP="008145F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полимерный жидкокристаллический слой (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LCD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Liquid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crystal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devices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);</w:t>
      </w:r>
    </w:p>
    <w:p w:rsidR="008145F8" w:rsidRPr="008145F8" w:rsidRDefault="008145F8" w:rsidP="008145F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</w:rPr>
        <w:t>на взвешенных частицах (SPD, Suspended particle devices);</w:t>
      </w:r>
    </w:p>
    <w:p w:rsidR="008145F8" w:rsidRPr="008145F8" w:rsidRDefault="008145F8" w:rsidP="008145F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</w:rPr>
        <w:t>электрохромный (электрохимический) слой.</w:t>
      </w:r>
    </w:p>
    <w:p w:rsidR="008145F8" w:rsidRPr="008145F8" w:rsidRDefault="008145F8" w:rsidP="008145F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8145F8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lastRenderedPageBreak/>
        <w:t>Преимущества и недостатки</w:t>
      </w:r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42" w:tooltip="Редактировать раздел «Преимущества и недостатки»" w:history="1">
        <w:r w:rsidRPr="008145F8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</w:t>
        </w:r>
      </w:hyperlink>
      <w:r w:rsidRPr="008145F8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8145F8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43" w:tooltip="Редактировать раздел «Преимущества и недостатки»" w:history="1">
        <w:r w:rsidRPr="008145F8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 код</w:t>
        </w:r>
      </w:hyperlink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Смарт-стекло позволяет уменьшить потери тепла, сократить расходы на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4" w:tooltip="Кондиционирование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кондиционирование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5" w:tooltip="Освещение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освещение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, служат альтернативой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6" w:tooltip="Жалюзи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жалюзи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и механическим затеняющим экранам, шторам. В прозрачном состоянии жидкокристаллическое или электрохимическое смарт-стекло не пропускает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7" w:tooltip="Ультрафиолетовое излучение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ультрафиолетовое излучение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; смарт-стекло на взвешенных частицах требует для блокировки ультрафиолета использование специальных покрытий.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Основные недостатки смарт-стекла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— это относительно высокая стоимость, необходимость использования электрического напряжения, скорость переключения между состояниями (в частности, электрохромное стекло), опалесценция (замутнение) или меньшая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8" w:tooltip="Прозрачность среды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прозрачность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по сравнению с обычным стеклом. Следует отметить, что смарт-стекло последнего поколения по сравнению с предшествующими имеет более низкий уровень опалесценции и может управляться безопасным низковольтным питанием от 12 до 36 Вольт.</w:t>
      </w:r>
    </w:p>
    <w:p w:rsidR="008145F8" w:rsidRPr="008145F8" w:rsidRDefault="008145F8" w:rsidP="008145F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8145F8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Полимерные жидко-кристаллические устройства (</w:t>
      </w:r>
      <w:r w:rsidRPr="008145F8">
        <w:rPr>
          <w:rFonts w:ascii="Georgia" w:eastAsia="Times New Roman" w:hAnsi="Georgia" w:cs="Times New Roman"/>
          <w:color w:val="000000"/>
          <w:sz w:val="36"/>
          <w:szCs w:val="36"/>
        </w:rPr>
        <w:t>LCD</w:t>
      </w:r>
      <w:r w:rsidRPr="008145F8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)</w:t>
      </w:r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49" w:tooltip="Редактировать раздел «Полимерные жидко-кристаллические устройства (LCD)»" w:history="1">
        <w:r w:rsidRPr="008145F8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</w:t>
        </w:r>
      </w:hyperlink>
      <w:r w:rsidRPr="008145F8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8145F8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50" w:tooltip="Редактировать раздел «Полимерные жидко-кристаллические устройства (LCD)»" w:history="1">
        <w:r w:rsidRPr="008145F8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 код</w:t>
        </w:r>
      </w:hyperlink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В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1" w:tooltip="Полимер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полимерных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жидкокристаллических устройствах (</w:t>
      </w:r>
      <w:hyperlink r:id="rId52" w:tooltip="Английский язык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англ.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Polymer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dispersed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liquid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crystal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devices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PDLCs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или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LCD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),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3" w:tooltip="Жидкие кристаллы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жидкие кристаллы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разлагаются на составляющие или диспергируются в жидкий полимер; затем затвердевают или фиксируют полимер.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 переходе полимера из жидкого в твердое состояние, жидкие кристаллы становятся несовместимы с твердым полимером и формируют капли (вкрапления) в полимере. Условия фиксации влияют на размер капель, что в свою очередь приводит к изменению свойств смарт-стекла.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Обычно, жидкая смесь полимера и жидких кристаллов расположена между двумя слоями стекла или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4" w:tooltip="Пластик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пластика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, с нанесённым тонким слоем прозрачного проводящего материала, который обеспечивает подвод напряжения и затвердевание полимера. Эта принципиальная «бутербродная» структура смарт-стекла является эффективным рассеивателем. Электропитание от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5" w:tooltip="Источник тока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источника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подключается к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6" w:tooltip="Электрод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электродам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, изготовленным из медной фольги со слоем электропроводного клея, контактирующим с проводящим слоем плёнки.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Без напряжения, жидкие кристаллы случайно упорядочены в капли, что приводит к рассеянию параллельных лучей света.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 подаче электропитания, электрическое поле между двумя прозрачными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7" w:tooltip="Электрод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электродами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на стекле заставляет жидкие кристаллы выравниваться, позволяя свету проходить через капли с очень маленьким рассеянием. Стекло переходит в прозрачное состояние. Степень прозрачности может контролироваться приложенным напряжением. Это возможно благодаря тому, что при маленьких напряжениях только часть жидких кристаллов может выровняться полностью в электрическом поле, и только маленькая порция света проходит сквозь стекло без искажения, в то время как большая часть рассеивается. По мере возрастания напряжения, меньше кристаллов остается не выровненными, что приводит к меньшему рассеянию света.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Также можно контролировать количество света и тепла, проходящего через стекло, при использовании красителей и специальных добавочных внутренних слоев. Также возможно создать противопожарные и противорадиационные версии для использования в специальных устройствах.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Фирма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</w:rPr>
        <w:t>Al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 С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</w:rPr>
        <w:t>oat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</w:rPr>
        <w:t>Ltd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>.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(один из исследовательских центров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8" w:tooltip="Соединённые Штаты Америки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США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) продемонстрировала, что изображение может быть сформировано в прозрачных электродах или в полимере, позволяя производство экранных устройств и декоративных окон. Большая часть устройств, предлагаемых сегодня работает в только ВКЛ или ВЫКЛ состояниях, хотя технология обеспечения различных уровней прозрачности легко осуществима.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>Эта технология используется для внутренних и внешних установок для контроля приватности (например, переговорных комнат, медицинских комнат интенсивной терапии, ванных комнат, душа) и экрана обратной проекции для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9" w:tooltip="Проектор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проектора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Потреблянмая мощность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PDLC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плёнки составляет 4÷5 Вт/м2</w:t>
      </w:r>
      <w:hyperlink r:id="rId60" w:anchor="cite_note-1" w:history="1">
        <w:r w:rsidRPr="008145F8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val="ru-RU"/>
          </w:rPr>
          <w:t>[1]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Существует 3 цвета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PDLC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плёнки молочно-белая, молочно-серая и молочно-голубая. На основе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PDLC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плёнки изготавливают смарт-стекло методом триплексации. Изделия из смарт-стекла обладают повышенными требованиями по уходу за ними, применение агрессивных составов и жидкостей, повышенные механические нагрузки могут приводить к эффекту деламинации смарт-стекла.</w:t>
      </w:r>
    </w:p>
    <w:p w:rsidR="008145F8" w:rsidRPr="008145F8" w:rsidRDefault="008145F8" w:rsidP="008145F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8145F8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Устройства со взвешенными частицами (</w:t>
      </w:r>
      <w:r w:rsidRPr="008145F8">
        <w:rPr>
          <w:rFonts w:ascii="Georgia" w:eastAsia="Times New Roman" w:hAnsi="Georgia" w:cs="Times New Roman"/>
          <w:color w:val="000000"/>
          <w:sz w:val="36"/>
          <w:szCs w:val="36"/>
        </w:rPr>
        <w:t>SPD</w:t>
      </w:r>
      <w:r w:rsidRPr="008145F8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)</w:t>
      </w:r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61" w:tooltip="Редактировать раздел «Устройства со взвешенными частицами (SPD)»" w:history="1">
        <w:r w:rsidRPr="008145F8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</w:t>
        </w:r>
      </w:hyperlink>
      <w:r w:rsidRPr="008145F8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8145F8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62" w:tooltip="Редактировать раздел «Устройства со взвешенными частицами (SPD)»" w:history="1">
        <w:r w:rsidRPr="008145F8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 код</w:t>
        </w:r>
      </w:hyperlink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В устройствах со взвешенными частицами (</w:t>
      </w:r>
      <w:hyperlink r:id="rId63" w:tooltip="Английский язык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англ.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Suspended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particle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 w:rsidRPr="008145F8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devices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SPD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), тонкая плёнка слоистых материалов стержнеобразных частиц, взвешенных в жидкости помещается между двумя слоями стёкол или пластика (или присоединяется к одному слою). Если напряжение не приложено, взвешенные частицы ориентированы случайно и поглощают свет, так, что стекло выглядит темным (непрозрачным), синим или реже серым или чёрным.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Если напряжение приложено, взвешенные частицы выравниваются и позволяют свету проходить. Смарт-стекло на основе взвешенных частиц может мгновенно переключаться и позволяет осуществлять точный контроль количества проходящего света и тепла. Маленький, но постоянный ток необходим все время, пока смарт-стекло находится в прозрачном состоянии.</w:t>
      </w:r>
    </w:p>
    <w:p w:rsidR="008145F8" w:rsidRPr="008145F8" w:rsidRDefault="008145F8" w:rsidP="008145F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8145F8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Электрохромные устройства (</w:t>
      </w:r>
      <w:r w:rsidRPr="008145F8">
        <w:rPr>
          <w:rFonts w:ascii="Georgia" w:eastAsia="Times New Roman" w:hAnsi="Georgia" w:cs="Times New Roman"/>
          <w:color w:val="000000"/>
          <w:sz w:val="36"/>
          <w:szCs w:val="36"/>
        </w:rPr>
        <w:t>ECD</w:t>
      </w:r>
      <w:r w:rsidRPr="008145F8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)</w:t>
      </w:r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64" w:tooltip="Редактировать раздел «Электрохромные устройства (ECD)»" w:history="1">
        <w:r w:rsidRPr="008145F8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</w:t>
        </w:r>
      </w:hyperlink>
      <w:r w:rsidRPr="008145F8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8145F8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65" w:tooltip="Редактировать раздел «Электрохромные устройства (ECD)»" w:history="1">
        <w:r w:rsidRPr="008145F8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 код</w:t>
        </w:r>
      </w:hyperlink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Электрохромные, или электрохромические устройства изменяют прозрачность материала при подаче напряжения и тем самым контролируют количество пропускаемого света и тепла: состояние меняется между цветным, полупрозрачным состоянием (обычно синий) и прозрачным. Оттенки в «темном» состоянии могут быть от самой насыщенной тонировки до едва заметного затенения. Обычно подача напряжения необходима только для изменения степени прозрачности, но после того, как состояние изменилось, нет необходимости в электропитании для поддержания достигнутого состояния.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Затемнение возникает по краям, перемещается внутрь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— это медленный процесс, занимающий от многих секунд до нескольких минут в зависимости от размеров окна («радужный эффект»).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Электрохимические материалы используются для контроля количества света и тепла, проходящего через окна, применяются в автомобильной индустрии для автоматического затемнения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6" w:tooltip="Зеркало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зеркал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заднего вида автомобиля при различном освещении. Электрохромное стекло обеспечивает видимость даже в затемнённом состоянии и тем самым сохраняет визуальный контакт с внешней средой. Это используется в небольших приложениях, как, например, зеркалах заднего обзора. Электрохромная технология также находит применение во внутренних устройствах, например, для защиты объекта под стеклом в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7" w:tooltip="Музей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музее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и картин от повреждающего воздействия ультрафиолета и световых волн видимого диапазона.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Примером электрохромного материала служит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8" w:tooltip="Полианилин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полианилин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, который может быть создан электрохимически или химическим окислением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9" w:tooltip="Анилин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анилина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. При погружении электрода в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0" w:tooltip="Соляная кислота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соляную кислоту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с небольшой примесью анилина, на нём формируется плёнка полианилина. В зависимости от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1" w:tooltip="Окислительно-восстановительные реакции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окислительно-восстановительного состояния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, полианилин может окраситься жёлтым или темно-зелёным/чёрным. Другими электрохромными материалами, применяющимися на практике, являются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2" w:tooltip="Виологен (страница отсутствует)" w:history="1">
        <w:r w:rsidRPr="008145F8">
          <w:rPr>
            <w:rFonts w:ascii="Arial" w:eastAsia="Times New Roman" w:hAnsi="Arial" w:cs="Arial"/>
            <w:color w:val="A55858"/>
            <w:sz w:val="21"/>
            <w:szCs w:val="21"/>
            <w:lang w:val="ru-RU"/>
          </w:rPr>
          <w:t>виологены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3" w:tooltip="Оксид вольфрама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оксид вольфрама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4" w:tooltip="Оксид вольфрама(VI)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</w:rPr>
          <w:t>WO</w:t>
        </w:r>
        <w:r w:rsidRPr="008145F8">
          <w:rPr>
            <w:rFonts w:ascii="Arial" w:eastAsia="Times New Roman" w:hAnsi="Arial" w:cs="Arial"/>
            <w:color w:val="0B0080"/>
            <w:sz w:val="17"/>
            <w:szCs w:val="17"/>
            <w:vertAlign w:val="subscript"/>
            <w:lang w:val="ru-RU"/>
          </w:rPr>
          <w:t>3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, который находит наибольшее применение при производстве электрохромных или смарт-стёкол.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Виологен используется в соединении с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5" w:tooltip="Диоксид титана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диоксидом титана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TiO</w:t>
      </w:r>
      <w:r w:rsidRPr="008145F8">
        <w:rPr>
          <w:rFonts w:ascii="Arial" w:eastAsia="Times New Roman" w:hAnsi="Arial" w:cs="Arial"/>
          <w:color w:val="222222"/>
          <w:sz w:val="17"/>
          <w:szCs w:val="17"/>
          <w:vertAlign w:val="subscript"/>
          <w:lang w:val="ru-RU"/>
        </w:rPr>
        <w:t>2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для создания небольших цифровых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6" w:tooltip="Дисплей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дисплеев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. Ожидается, что они заменят жидкокристаллические экраны, так как 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>виологен (обычно темно-синий) контрастирует со светлым титаном, обеспечивая высокую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7" w:tooltip="Контрастность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контрастность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экрана.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Последние достижения в электрохромных материалах относящиеся к переходным электрохромическим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8" w:tooltip="Гидриды металлов и интерметаллидов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металл-гидридам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привели к разработке отражающих гидридов, которые становятся более отражающими, чем поглощающими, переключая состояния между «прозрачным» и «зеркальным».</w:t>
      </w:r>
    </w:p>
    <w:p w:rsidR="008145F8" w:rsidRPr="008145F8" w:rsidRDefault="008145F8" w:rsidP="008145F8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8145F8"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inline distT="0" distB="0" distL="0" distR="0" wp14:anchorId="40EDC6CA" wp14:editId="61F056A6">
            <wp:extent cx="2095500" cy="2790825"/>
            <wp:effectExtent l="0" t="0" r="0" b="9525"/>
            <wp:docPr id="1" name="Рисунок 1" descr="Файл:Electrochromic glass.og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йл:Electrochromic glass.ogv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F8" w:rsidRPr="008145F8" w:rsidRDefault="008145F8" w:rsidP="008145F8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val="ru-RU"/>
        </w:rPr>
      </w:pPr>
      <w:r w:rsidRPr="008145F8">
        <w:rPr>
          <w:rFonts w:ascii="Arial" w:eastAsia="Times New Roman" w:hAnsi="Arial" w:cs="Arial"/>
          <w:color w:val="222222"/>
          <w:sz w:val="19"/>
          <w:szCs w:val="19"/>
          <w:lang w:val="ru-RU"/>
        </w:rPr>
        <w:t xml:space="preserve">Видео, иллюстрирующее работу </w:t>
      </w:r>
      <w:r w:rsidRPr="008145F8">
        <w:rPr>
          <w:rFonts w:ascii="Arial" w:eastAsia="Times New Roman" w:hAnsi="Arial" w:cs="Arial"/>
          <w:color w:val="222222"/>
          <w:sz w:val="19"/>
          <w:szCs w:val="19"/>
        </w:rPr>
        <w:t>LCD</w:t>
      </w:r>
      <w:r w:rsidRPr="008145F8">
        <w:rPr>
          <w:rFonts w:ascii="Arial" w:eastAsia="Times New Roman" w:hAnsi="Arial" w:cs="Arial"/>
          <w:color w:val="222222"/>
          <w:sz w:val="19"/>
          <w:szCs w:val="19"/>
          <w:lang w:val="ru-RU"/>
        </w:rPr>
        <w:t xml:space="preserve"> стекла</w:t>
      </w:r>
    </w:p>
    <w:p w:rsidR="008145F8" w:rsidRPr="008145F8" w:rsidRDefault="008145F8" w:rsidP="008145F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8145F8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Технология производства</w:t>
      </w:r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80" w:tooltip="Редактировать раздел «Технология производства»" w:history="1">
        <w:r w:rsidRPr="008145F8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</w:t>
        </w:r>
      </w:hyperlink>
      <w:r w:rsidRPr="008145F8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8145F8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81" w:tooltip="Редактировать раздел «Технология производства»" w:history="1">
        <w:r w:rsidRPr="008145F8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 код</w:t>
        </w:r>
      </w:hyperlink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Смарт-стекло производится путём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2" w:tooltip="Триплекс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триплексования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двух или более листов стекла,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3" w:tooltip="Поликарбонат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поликарбоната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или их сочетания. Наиболее распространены следующие технологии</w:t>
      </w:r>
      <w:hyperlink r:id="rId84" w:anchor="cite_note-2" w:history="1">
        <w:r w:rsidRPr="008145F8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val="ru-RU"/>
          </w:rPr>
          <w:t>[2]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изготовления панелей смарт-стекла по типу используемых ламинирующих плёнок:</w:t>
      </w:r>
    </w:p>
    <w:p w:rsidR="008145F8" w:rsidRPr="008145F8" w:rsidRDefault="008145F8" w:rsidP="008145F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</w:rPr>
        <w:t>EVA — этиленвинилацетатная плёнка;</w:t>
      </w:r>
    </w:p>
    <w:p w:rsidR="008145F8" w:rsidRPr="008145F8" w:rsidRDefault="008145F8" w:rsidP="008145F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</w:rPr>
        <w:t>PVB — поливинилбутиральная плёнка;</w:t>
      </w:r>
    </w:p>
    <w:p w:rsidR="008145F8" w:rsidRPr="008145F8" w:rsidRDefault="008145F8" w:rsidP="008145F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</w:rPr>
        <w:t>TPU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— плёнка из термопластичного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5" w:tooltip="Полиуретан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полиуретана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8145F8" w:rsidRPr="008145F8" w:rsidRDefault="008145F8" w:rsidP="008145F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8145F8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Примеры использования</w:t>
      </w:r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86" w:tooltip="Редактировать раздел «Примеры использования»" w:history="1">
        <w:r w:rsidRPr="008145F8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</w:t>
        </w:r>
      </w:hyperlink>
      <w:r w:rsidRPr="008145F8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8145F8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87" w:tooltip="Редактировать раздел «Примеры использования»" w:history="1">
        <w:r w:rsidRPr="008145F8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 код</w:t>
        </w:r>
      </w:hyperlink>
      <w:r w:rsidRPr="008145F8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Смарт-стекло может использоваться как в наружных, так и во внутренних инсталляциях. Например, огромный экран из смарт-стекла с изменяющейся матовостью служит дисплеем в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Guinness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Storehouse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(</w:t>
      </w:r>
      <w:hyperlink r:id="rId88" w:tooltip="Дублин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Дублин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). Рекламная кампания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Nissan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Micra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CC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9" w:tooltip="Лондон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Лондоне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проводилась с использованием коробов с четырьмя панелями из смарт-стекла, которые последовательно изменяли матовость для создания поразительной рекламной инсталляции на улицах города.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Пример рационального использования обычно ограниченного музейного пространства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— экспозиционные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0" w:tooltip="Витрина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витрины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и выгородки, трансформирующиеся в мультимедийные экраны. Проект этого типа реализован в российской части экспозиции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1" w:tooltip="Музей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музея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2" w:tooltip="Аушвиц-Биркенау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Аушвиц-Биркенау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в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3" w:tooltip="Освенцим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Освенциме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4" w:tooltip="Польша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Польша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Другой пример использования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— огромный стеклянный куб, способный выезжать из здания жилой башни на высоте 88 этажа (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Eureka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Towers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5" w:tooltip="Мельбурн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Мельбурн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6" w:tooltip="Австралия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Австралия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). Куб вмещает в себя 13 человек. Когда он выступает на 3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м, стекло становится прозрачным, предоставляя возможность посетителям обзор Мельбурна с высоты 275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м.</w:t>
      </w:r>
      <w:hyperlink r:id="rId97" w:anchor="cite_note-3" w:history="1">
        <w:r w:rsidRPr="008145F8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[3]</w:t>
        </w:r>
      </w:hyperlink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>Основное использование смарт-стекла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— внутренние перегородки и двери, которые многие компании используют для организации конфиденциальных комнат переговоров. В обычном состоянии такие помещения являются частью внутреннего пространства офиса, но при необходимости служат приватным помещением. Такую же функцию выполняет смарт-стекло в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8" w:tooltip="Госпиталь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госпиталях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для организации комнат осмотра пациентов. Также умное стекло используется в кассовых зонах банков, в зонах отдыха и примерочных в магазинах.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В рекламе используются витрины из смарт-стекла, выходящие на улицу, для презентаций и рекламных роликов. По необходимости, смарт-стекло может становиться прозрачным для обзора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9" w:tooltip="Интерьер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интерьера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помещения или выставленных образцов (одежды, машин и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т.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д.), либо матовым и использоваться в качестве проекционного экрана.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В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00" w:tooltip="Boeing 787 Dreamliner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</w:rPr>
          <w:t>Boeing</w:t>
        </w:r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 xml:space="preserve"> 787 </w:t>
        </w:r>
        <w:r w:rsidRPr="008145F8">
          <w:rPr>
            <w:rFonts w:ascii="Arial" w:eastAsia="Times New Roman" w:hAnsi="Arial" w:cs="Arial"/>
            <w:color w:val="0B0080"/>
            <w:sz w:val="21"/>
            <w:szCs w:val="21"/>
          </w:rPr>
          <w:t>Dreamliner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используются электрохромные окна, которые заменяют заслонки иллюминаторов самолёта.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01" w:tooltip="NASA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</w:rPr>
          <w:t>NASA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рассматривает возможность использования электрохромного остекления для управления температурой в новых космических кораблях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02" w:tooltip="Орион (КА)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Орион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03" w:tooltip="Альтаир (КА)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Альтаир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Смарт-стекло также используется в некоторых малых сериях автомобилей. Например, в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04" w:tooltip="Ferrari 575 (страница отсутствует)" w:history="1">
        <w:r w:rsidRPr="008145F8">
          <w:rPr>
            <w:rFonts w:ascii="Arial" w:eastAsia="Times New Roman" w:hAnsi="Arial" w:cs="Arial"/>
            <w:color w:val="A55858"/>
            <w:sz w:val="21"/>
            <w:szCs w:val="21"/>
          </w:rPr>
          <w:t>Ferrari</w:t>
        </w:r>
        <w:r w:rsidRPr="008145F8">
          <w:rPr>
            <w:rFonts w:ascii="Arial" w:eastAsia="Times New Roman" w:hAnsi="Arial" w:cs="Arial"/>
            <w:color w:val="A55858"/>
            <w:sz w:val="21"/>
            <w:szCs w:val="21"/>
            <w:lang w:val="ru-RU"/>
          </w:rPr>
          <w:t xml:space="preserve"> 575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</w:rPr>
        <w:t> M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Superamerica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установлена крыша из смарт-стекла; такая же опция есть в автомобилях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05" w:tooltip="Maybach" w:history="1">
        <w:r w:rsidRPr="008145F8">
          <w:rPr>
            <w:rFonts w:ascii="Arial" w:eastAsia="Times New Roman" w:hAnsi="Arial" w:cs="Arial"/>
            <w:color w:val="0B0080"/>
            <w:sz w:val="21"/>
            <w:szCs w:val="21"/>
          </w:rPr>
          <w:t>Maybach</w:t>
        </w:r>
      </w:hyperlink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8145F8" w:rsidRPr="008145F8" w:rsidRDefault="008145F8" w:rsidP="008145F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Панели смарт-стекла, изготовленные с применением специальной звукопоглощающей плёнки </w:t>
      </w:r>
      <w:r w:rsidRPr="008145F8">
        <w:rPr>
          <w:rFonts w:ascii="Arial" w:eastAsia="Times New Roman" w:hAnsi="Arial" w:cs="Arial"/>
          <w:color w:val="222222"/>
          <w:sz w:val="21"/>
          <w:szCs w:val="21"/>
        </w:rPr>
        <w:t>PVB</w:t>
      </w:r>
      <w:r w:rsidRPr="008145F8">
        <w:rPr>
          <w:rFonts w:ascii="Arial" w:eastAsia="Times New Roman" w:hAnsi="Arial" w:cs="Arial"/>
          <w:color w:val="222222"/>
          <w:sz w:val="21"/>
          <w:szCs w:val="21"/>
          <w:lang w:val="ru-RU"/>
        </w:rPr>
        <w:t>, используются для акустического зонирования помещений различного назначения.</w:t>
      </w:r>
    </w:p>
    <w:p w:rsidR="00686382" w:rsidRPr="008145F8" w:rsidRDefault="00686382">
      <w:pPr>
        <w:rPr>
          <w:lang w:val="ru-RU"/>
        </w:rPr>
      </w:pPr>
      <w:bookmarkStart w:id="0" w:name="_GoBack"/>
      <w:bookmarkEnd w:id="0"/>
    </w:p>
    <w:sectPr w:rsidR="00686382" w:rsidRPr="008145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32162"/>
    <w:multiLevelType w:val="multilevel"/>
    <w:tmpl w:val="CD92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B1C35"/>
    <w:multiLevelType w:val="multilevel"/>
    <w:tmpl w:val="BA7A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D0998"/>
    <w:multiLevelType w:val="multilevel"/>
    <w:tmpl w:val="7782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F8"/>
    <w:rsid w:val="00686382"/>
    <w:rsid w:val="0081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37E03-3692-4CF8-972F-6918D0A1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783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9856694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8857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6346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3%D0%BC%D0%BD%D0%BE%D0%B5_%D1%81%D1%82%D0%B5%D0%BA%D0%BB%D0%BE" TargetMode="External"/><Relationship Id="rId21" Type="http://schemas.openxmlformats.org/officeDocument/2006/relationships/hyperlink" Target="https://ru.wikipedia.org/wiki/%D0%A3%D0%BC%D0%BD%D0%BE%D0%B5_%D1%81%D1%82%D0%B5%D0%BA%D0%BB%D0%BE" TargetMode="External"/><Relationship Id="rId42" Type="http://schemas.openxmlformats.org/officeDocument/2006/relationships/hyperlink" Target="https://ru.wikipedia.org/w/index.php?title=%D0%A3%D0%BC%D0%BD%D0%BE%D0%B5_%D1%81%D1%82%D0%B5%D0%BA%D0%BB%D0%BE&amp;veaction=edit&amp;section=2" TargetMode="External"/><Relationship Id="rId47" Type="http://schemas.openxmlformats.org/officeDocument/2006/relationships/hyperlink" Target="https://ru.wikipedia.org/wiki/%D0%A3%D0%BB%D1%8C%D1%82%D1%80%D0%B0%D1%84%D0%B8%D0%BE%D0%BB%D0%B5%D1%82%D0%BE%D0%B2%D0%BE%D0%B5_%D0%B8%D0%B7%D0%BB%D1%83%D1%87%D0%B5%D0%BD%D0%B8%D0%B5" TargetMode="External"/><Relationship Id="rId63" Type="http://schemas.openxmlformats.org/officeDocument/2006/relationships/hyperlink" Target="https://ru.wikipedia.org/wiki/%D0%90%D0%BD%D0%B3%D0%BB%D0%B8%D0%B9%D1%81%D0%BA%D0%B8%D0%B9_%D1%8F%D0%B7%D1%8B%D0%BA" TargetMode="External"/><Relationship Id="rId68" Type="http://schemas.openxmlformats.org/officeDocument/2006/relationships/hyperlink" Target="https://ru.wikipedia.org/wiki/%D0%9F%D0%BE%D0%BB%D0%B8%D0%B0%D0%BD%D0%B8%D0%BB%D0%B8%D0%BD" TargetMode="External"/><Relationship Id="rId84" Type="http://schemas.openxmlformats.org/officeDocument/2006/relationships/hyperlink" Target="https://ru.wikipedia.org/wiki/%D0%A3%D0%BC%D0%BD%D0%BE%D0%B5_%D1%81%D1%82%D0%B5%D0%BA%D0%BB%D0%BE" TargetMode="External"/><Relationship Id="rId89" Type="http://schemas.openxmlformats.org/officeDocument/2006/relationships/hyperlink" Target="https://ru.wikipedia.org/wiki/%D0%9B%D0%BE%D0%BD%D0%B4%D0%BE%D0%BD" TargetMode="External"/><Relationship Id="rId7" Type="http://schemas.openxmlformats.org/officeDocument/2006/relationships/hyperlink" Target="https://ru.wikipedia.org/wiki/%D0%90%D1%80%D1%85%D0%B8%D1%82%D0%B5%D0%BA%D1%82%D1%83%D1%80%D0%B0" TargetMode="External"/><Relationship Id="rId71" Type="http://schemas.openxmlformats.org/officeDocument/2006/relationships/hyperlink" Target="https://ru.wikipedia.org/wiki/%D0%9E%D0%BA%D0%B8%D1%81%D0%BB%D0%B8%D1%82%D0%B5%D0%BB%D1%8C%D0%BD%D0%BE-%D0%B2%D0%BE%D1%81%D1%81%D1%82%D0%B0%D0%BD%D0%BE%D0%B2%D0%B8%D1%82%D0%B5%D0%BB%D1%8C%D0%BD%D1%8B%D0%B5_%D1%80%D0%B5%D0%B0%D0%BA%D1%86%D0%B8%D0%B8" TargetMode="External"/><Relationship Id="rId92" Type="http://schemas.openxmlformats.org/officeDocument/2006/relationships/hyperlink" Target="https://ru.wikipedia.org/wiki/%D0%90%D1%83%D1%88%D0%B2%D0%B8%D1%86-%D0%91%D0%B8%D1%80%D0%BA%D0%B5%D0%BD%D0%B0%D1%83" TargetMode="Externa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9" Type="http://schemas.openxmlformats.org/officeDocument/2006/relationships/hyperlink" Target="https://ru.wikipedia.org/wiki/%D0%A4%D0%BE%D1%82%D0%BE%D1%85%D1%80%D0%BE%D0%BC%D0%B8%D0%B7%D0%BC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ru.wikipedia.org/wiki/%D0%9E%D0%BF%D1%82%D0%B8%D0%BA%D0%B0" TargetMode="External"/><Relationship Id="rId24" Type="http://schemas.openxmlformats.org/officeDocument/2006/relationships/hyperlink" Target="https://ru.wikipedia.org/wiki/%D0%A3%D0%BC%D0%BD%D0%BE%D0%B5_%D1%81%D1%82%D0%B5%D0%BA%D0%BB%D0%BE" TargetMode="External"/><Relationship Id="rId32" Type="http://schemas.openxmlformats.org/officeDocument/2006/relationships/hyperlink" Target="https://ru.wikipedia.org/wiki/%D0%96%D0%B8%D0%B4%D0%BA%D0%B8%D0%B5_%D0%BA%D1%80%D0%B8%D1%81%D1%82%D0%B0%D0%BB%D0%BB%D1%8B" TargetMode="External"/><Relationship Id="rId37" Type="http://schemas.openxmlformats.org/officeDocument/2006/relationships/hyperlink" Target="https://ru.wikipedia.org/wiki/%D0%AF%D1%80%D0%BA%D0%BE%D1%81%D1%82%D1%8C" TargetMode="External"/><Relationship Id="rId40" Type="http://schemas.openxmlformats.org/officeDocument/2006/relationships/hyperlink" Target="https://ru.wikipedia.org/wiki/%D0%94%D0%B0%D1%82%D1%87%D0%B8%D0%BA" TargetMode="External"/><Relationship Id="rId45" Type="http://schemas.openxmlformats.org/officeDocument/2006/relationships/hyperlink" Target="https://ru.wikipedia.org/wiki/%D0%9E%D1%81%D0%B2%D0%B5%D1%89%D0%B5%D0%BD%D0%B8%D0%B5" TargetMode="External"/><Relationship Id="rId53" Type="http://schemas.openxmlformats.org/officeDocument/2006/relationships/hyperlink" Target="https://ru.wikipedia.org/wiki/%D0%96%D0%B8%D0%B4%D0%BA%D0%B8%D0%B5_%D0%BA%D1%80%D0%B8%D1%81%D1%82%D0%B0%D0%BB%D0%BB%D1%8B" TargetMode="External"/><Relationship Id="rId58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66" Type="http://schemas.openxmlformats.org/officeDocument/2006/relationships/hyperlink" Target="https://ru.wikipedia.org/wiki/%D0%97%D0%B5%D1%80%D0%BA%D0%B0%D0%BB%D0%BE" TargetMode="External"/><Relationship Id="rId74" Type="http://schemas.openxmlformats.org/officeDocument/2006/relationships/hyperlink" Target="https://ru.wikipedia.org/wiki/%D0%9E%D0%BA%D1%81%D0%B8%D0%B4_%D0%B2%D0%BE%D0%BB%D1%8C%D1%84%D1%80%D0%B0%D0%BC%D0%B0(VI)" TargetMode="External"/><Relationship Id="rId79" Type="http://schemas.openxmlformats.org/officeDocument/2006/relationships/image" Target="media/image2.jpeg"/><Relationship Id="rId87" Type="http://schemas.openxmlformats.org/officeDocument/2006/relationships/hyperlink" Target="https://ru.wikipedia.org/w/index.php?title=%D0%A3%D0%BC%D0%BD%D0%BE%D0%B5_%D1%81%D1%82%D0%B5%D0%BA%D0%BB%D0%BE&amp;action=edit&amp;section=7" TargetMode="External"/><Relationship Id="rId102" Type="http://schemas.openxmlformats.org/officeDocument/2006/relationships/hyperlink" Target="https://ru.wikipedia.org/wiki/%D0%9E%D1%80%D0%B8%D0%BE%D0%BD_(%D0%9A%D0%90)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61" Type="http://schemas.openxmlformats.org/officeDocument/2006/relationships/hyperlink" Target="https://ru.wikipedia.org/w/index.php?title=%D0%A3%D0%BC%D0%BD%D0%BE%D0%B5_%D1%81%D1%82%D0%B5%D0%BA%D0%BB%D0%BE&amp;veaction=edit&amp;section=4" TargetMode="External"/><Relationship Id="rId82" Type="http://schemas.openxmlformats.org/officeDocument/2006/relationships/hyperlink" Target="https://ru.wikipedia.org/wiki/%D0%A2%D1%80%D0%B8%D0%BF%D0%BB%D0%B5%D0%BA%D1%81" TargetMode="External"/><Relationship Id="rId90" Type="http://schemas.openxmlformats.org/officeDocument/2006/relationships/hyperlink" Target="https://ru.wikipedia.org/wiki/%D0%92%D0%B8%D1%82%D1%80%D0%B8%D0%BD%D0%B0" TargetMode="External"/><Relationship Id="rId95" Type="http://schemas.openxmlformats.org/officeDocument/2006/relationships/hyperlink" Target="https://ru.wikipedia.org/wiki/%D0%9C%D0%B5%D0%BB%D1%8C%D0%B1%D1%83%D1%80%D0%BD" TargetMode="External"/><Relationship Id="rId19" Type="http://schemas.openxmlformats.org/officeDocument/2006/relationships/hyperlink" Target="https://ru.wikipedia.org/wiki/%D0%A3%D0%BC%D0%BD%D0%BE%D0%B5_%D1%81%D1%82%D0%B5%D0%BA%D0%BB%D0%BE" TargetMode="External"/><Relationship Id="rId14" Type="http://schemas.openxmlformats.org/officeDocument/2006/relationships/hyperlink" Target="https://ru.wikipedia.org/wiki/%D0%A2%D0%B5%D0%BC%D0%BF%D0%B5%D1%80%D0%B0%D1%82%D1%83%D1%80%D0%B0" TargetMode="External"/><Relationship Id="rId22" Type="http://schemas.openxmlformats.org/officeDocument/2006/relationships/hyperlink" Target="https://ru.wikipedia.org/wiki/%D0%A3%D0%BC%D0%BD%D0%BE%D0%B5_%D1%81%D1%82%D0%B5%D0%BA%D0%BB%D0%BE" TargetMode="External"/><Relationship Id="rId27" Type="http://schemas.openxmlformats.org/officeDocument/2006/relationships/hyperlink" Target="https://ru.wikipedia.org/w/index.php?title=%D0%A3%D0%BC%D0%BD%D0%BE%D0%B5_%D1%81%D1%82%D0%B5%D0%BA%D0%BB%D0%BE&amp;veaction=edit&amp;section=1" TargetMode="External"/><Relationship Id="rId30" Type="http://schemas.openxmlformats.org/officeDocument/2006/relationships/hyperlink" Target="https://ru.wikipedia.org/w/index.php?title=%D0%A2%D0%B5%D1%80%D0%BC%D0%BE%D1%85%D1%80%D0%BE%D0%BC%D0%B8%D0%B7%D0%BC&amp;action=edit&amp;redlink=1" TargetMode="External"/><Relationship Id="rId35" Type="http://schemas.openxmlformats.org/officeDocument/2006/relationships/hyperlink" Target="https://ru.wikipedia.org/wiki/%D0%94%D0%B8%D0%BE%D0%BA%D1%81%D0%B8%D0%B4_%D0%B2%D0%B0%D0%BD%D0%B0%D0%B4%D0%B8%D1%8F" TargetMode="External"/><Relationship Id="rId43" Type="http://schemas.openxmlformats.org/officeDocument/2006/relationships/hyperlink" Target="https://ru.wikipedia.org/w/index.php?title=%D0%A3%D0%BC%D0%BD%D0%BE%D0%B5_%D1%81%D1%82%D0%B5%D0%BA%D0%BB%D0%BE&amp;action=edit&amp;section=2" TargetMode="External"/><Relationship Id="rId48" Type="http://schemas.openxmlformats.org/officeDocument/2006/relationships/hyperlink" Target="https://ru.wikipedia.org/wiki/%D0%9F%D1%80%D0%BE%D0%B7%D1%80%D0%B0%D1%87%D0%BD%D0%BE%D1%81%D1%82%D1%8C_%D1%81%D1%80%D0%B5%D0%B4%D1%8B" TargetMode="External"/><Relationship Id="rId56" Type="http://schemas.openxmlformats.org/officeDocument/2006/relationships/hyperlink" Target="https://ru.wikipedia.org/wiki/%D0%AD%D0%BB%D0%B5%D0%BA%D1%82%D1%80%D0%BE%D0%B4" TargetMode="External"/><Relationship Id="rId64" Type="http://schemas.openxmlformats.org/officeDocument/2006/relationships/hyperlink" Target="https://ru.wikipedia.org/w/index.php?title=%D0%A3%D0%BC%D0%BD%D0%BE%D0%B5_%D1%81%D1%82%D0%B5%D0%BA%D0%BB%D0%BE&amp;veaction=edit&amp;section=5" TargetMode="External"/><Relationship Id="rId69" Type="http://schemas.openxmlformats.org/officeDocument/2006/relationships/hyperlink" Target="https://ru.wikipedia.org/wiki/%D0%90%D0%BD%D0%B8%D0%BB%D0%B8%D0%BD" TargetMode="External"/><Relationship Id="rId77" Type="http://schemas.openxmlformats.org/officeDocument/2006/relationships/hyperlink" Target="https://ru.wikipedia.org/wiki/%D0%9A%D0%BE%D0%BD%D1%82%D1%80%D0%B0%D1%81%D1%82%D0%BD%D0%BE%D1%81%D1%82%D1%8C" TargetMode="External"/><Relationship Id="rId100" Type="http://schemas.openxmlformats.org/officeDocument/2006/relationships/hyperlink" Target="https://ru.wikipedia.org/wiki/Boeing_787_Dreamliner" TargetMode="External"/><Relationship Id="rId105" Type="http://schemas.openxmlformats.org/officeDocument/2006/relationships/hyperlink" Target="https://ru.wikipedia.org/wiki/Maybach" TargetMode="External"/><Relationship Id="rId8" Type="http://schemas.openxmlformats.org/officeDocument/2006/relationships/hyperlink" Target="https://ru.wikipedia.org/wiki/%D0%9A%D0%BE%D0%BD%D1%81%D1%82%D1%80%D1%83%D0%BA%D1%86%D0%B8%D1%8F" TargetMode="External"/><Relationship Id="rId51" Type="http://schemas.openxmlformats.org/officeDocument/2006/relationships/hyperlink" Target="https://ru.wikipedia.org/wiki/%D0%9F%D0%BE%D0%BB%D0%B8%D0%BC%D0%B5%D1%80" TargetMode="External"/><Relationship Id="rId72" Type="http://schemas.openxmlformats.org/officeDocument/2006/relationships/hyperlink" Target="https://ru.wikipedia.org/w/index.php?title=%D0%92%D0%B8%D0%BE%D0%BB%D0%BE%D0%B3%D0%B5%D0%BD&amp;action=edit&amp;redlink=1" TargetMode="External"/><Relationship Id="rId80" Type="http://schemas.openxmlformats.org/officeDocument/2006/relationships/hyperlink" Target="https://ru.wikipedia.org/w/index.php?title=%D0%A3%D0%BC%D0%BD%D0%BE%D0%B5_%D1%81%D1%82%D0%B5%D0%BA%D0%BB%D0%BE&amp;veaction=edit&amp;section=6" TargetMode="External"/><Relationship Id="rId85" Type="http://schemas.openxmlformats.org/officeDocument/2006/relationships/hyperlink" Target="https://ru.wikipedia.org/wiki/%D0%9F%D0%BE%D0%BB%D0%B8%D1%83%D1%80%D0%B5%D1%82%D0%B0%D0%BD" TargetMode="External"/><Relationship Id="rId93" Type="http://schemas.openxmlformats.org/officeDocument/2006/relationships/hyperlink" Target="https://ru.wikipedia.org/wiki/%D0%9E%D1%81%D0%B2%D0%B5%D0%BD%D1%86%D0%B8%D0%BC" TargetMode="External"/><Relationship Id="rId98" Type="http://schemas.openxmlformats.org/officeDocument/2006/relationships/hyperlink" Target="https://ru.wikipedia.org/wiki/%D0%93%D0%BE%D1%81%D0%BF%D0%B8%D1%82%D0%B0%D0%BB%D1%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E%D0%BF%D0%B0%D0%BB%D0%B5%D1%81%D1%86%D0%B5%D0%BD%D1%86%D0%B8%D1%8F" TargetMode="External"/><Relationship Id="rId17" Type="http://schemas.openxmlformats.org/officeDocument/2006/relationships/control" Target="activeX/activeX1.xml"/><Relationship Id="rId25" Type="http://schemas.openxmlformats.org/officeDocument/2006/relationships/hyperlink" Target="https://ru.wikipedia.org/wiki/%D0%A3%D0%BC%D0%BD%D0%BE%D0%B5_%D1%81%D1%82%D0%B5%D0%BA%D0%BB%D0%BE" TargetMode="External"/><Relationship Id="rId33" Type="http://schemas.openxmlformats.org/officeDocument/2006/relationships/hyperlink" Target="https://ru.wikipedia.org/wiki/LCD" TargetMode="External"/><Relationship Id="rId38" Type="http://schemas.openxmlformats.org/officeDocument/2006/relationships/hyperlink" Target="https://ru.wikipedia.org/wiki/%D0%94%D0%B0%D1%82%D1%87%D0%B8%D0%BA" TargetMode="External"/><Relationship Id="rId46" Type="http://schemas.openxmlformats.org/officeDocument/2006/relationships/hyperlink" Target="https://ru.wikipedia.org/wiki/%D0%96%D0%B0%D0%BB%D1%8E%D0%B7%D0%B8" TargetMode="External"/><Relationship Id="rId59" Type="http://schemas.openxmlformats.org/officeDocument/2006/relationships/hyperlink" Target="https://ru.wikipedia.org/wiki/%D0%9F%D1%80%D0%BE%D0%B5%D0%BA%D1%82%D0%BE%D1%80" TargetMode="External"/><Relationship Id="rId67" Type="http://schemas.openxmlformats.org/officeDocument/2006/relationships/hyperlink" Target="https://ru.wikipedia.org/wiki/%D0%9C%D1%83%D0%B7%D0%B5%D0%B9" TargetMode="External"/><Relationship Id="rId103" Type="http://schemas.openxmlformats.org/officeDocument/2006/relationships/hyperlink" Target="https://ru.wikipedia.org/wiki/%D0%90%D0%BB%D1%8C%D1%82%D0%B0%D0%B8%D1%80_(%D0%9A%D0%90)" TargetMode="External"/><Relationship Id="rId20" Type="http://schemas.openxmlformats.org/officeDocument/2006/relationships/hyperlink" Target="https://ru.wikipedia.org/wiki/%D0%A3%D0%BC%D0%BD%D0%BE%D0%B5_%D1%81%D1%82%D0%B5%D0%BA%D0%BB%D0%BE" TargetMode="External"/><Relationship Id="rId41" Type="http://schemas.openxmlformats.org/officeDocument/2006/relationships/hyperlink" Target="https://ru.wikipedia.org/wiki/%D0%AD%D0%BB%D0%B5%D0%BA%D1%82%D1%80%D0%BE%D0%BE%D0%B1%D0%BE%D0%B3%D1%80%D0%B5%D0%B2%D0%B0%D0%B5%D0%BC%D0%BE%D0%B5_%D1%81%D1%82%D0%B5%D0%BA%D0%BB%D0%BE" TargetMode="External"/><Relationship Id="rId54" Type="http://schemas.openxmlformats.org/officeDocument/2006/relationships/hyperlink" Target="https://ru.wikipedia.org/wiki/%D0%9F%D0%BB%D0%B0%D1%81%D1%82%D0%B8%D0%BA" TargetMode="External"/><Relationship Id="rId62" Type="http://schemas.openxmlformats.org/officeDocument/2006/relationships/hyperlink" Target="https://ru.wikipedia.org/w/index.php?title=%D0%A3%D0%BC%D0%BD%D0%BE%D0%B5_%D1%81%D1%82%D0%B5%D0%BA%D0%BB%D0%BE&amp;action=edit&amp;section=4" TargetMode="External"/><Relationship Id="rId70" Type="http://schemas.openxmlformats.org/officeDocument/2006/relationships/hyperlink" Target="https://ru.wikipedia.org/wiki/%D0%A1%D0%BE%D0%BB%D1%8F%D0%BD%D0%B0%D1%8F_%D0%BA%D0%B8%D1%81%D0%BB%D0%BE%D1%82%D0%B0" TargetMode="External"/><Relationship Id="rId75" Type="http://schemas.openxmlformats.org/officeDocument/2006/relationships/hyperlink" Target="https://ru.wikipedia.org/wiki/%D0%94%D0%B8%D0%BE%D0%BA%D1%81%D0%B8%D0%B4_%D1%82%D0%B8%D1%82%D0%B0%D0%BD%D0%B0" TargetMode="External"/><Relationship Id="rId83" Type="http://schemas.openxmlformats.org/officeDocument/2006/relationships/hyperlink" Target="https://ru.wikipedia.org/wiki/%D0%9F%D0%BE%D0%BB%D0%B8%D0%BA%D0%B0%D1%80%D0%B1%D0%BE%D0%BD%D0%B0%D1%82" TargetMode="External"/><Relationship Id="rId88" Type="http://schemas.openxmlformats.org/officeDocument/2006/relationships/hyperlink" Target="https://ru.wikipedia.org/wiki/%D0%94%D1%83%D0%B1%D0%BB%D0%B8%D0%BD" TargetMode="External"/><Relationship Id="rId91" Type="http://schemas.openxmlformats.org/officeDocument/2006/relationships/hyperlink" Target="https://ru.wikipedia.org/wiki/%D0%9C%D1%83%D0%B7%D0%B5%D0%B9" TargetMode="External"/><Relationship Id="rId96" Type="http://schemas.openxmlformats.org/officeDocument/2006/relationships/hyperlink" Target="https://ru.wikipedia.org/wiki/%D0%90%D0%B2%D1%81%D1%82%D1%80%D0%B0%D0%BB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0%B5%D0%BA%D0%BB%D0%BE" TargetMode="External"/><Relationship Id="rId15" Type="http://schemas.openxmlformats.org/officeDocument/2006/relationships/hyperlink" Target="https://ru.wikipedia.org/wiki/%D0%AD%D0%BB%D0%B5%D0%BA%D1%82%D1%80%D0%B8%D1%87%D0%B5%D1%81%D0%BA%D0%B8%D0%B9_%D1%82%D0%BE%D0%BA" TargetMode="External"/><Relationship Id="rId23" Type="http://schemas.openxmlformats.org/officeDocument/2006/relationships/hyperlink" Target="https://ru.wikipedia.org/wiki/%D0%A3%D0%BC%D0%BD%D0%BE%D0%B5_%D1%81%D1%82%D0%B5%D0%BA%D0%BB%D0%BE" TargetMode="External"/><Relationship Id="rId28" Type="http://schemas.openxmlformats.org/officeDocument/2006/relationships/hyperlink" Target="https://ru.wikipedia.org/w/index.php?title=%D0%A3%D0%BC%D0%BD%D0%BE%D0%B5_%D1%81%D1%82%D0%B5%D0%BA%D0%BB%D0%BE&amp;action=edit&amp;section=1" TargetMode="External"/><Relationship Id="rId36" Type="http://schemas.openxmlformats.org/officeDocument/2006/relationships/hyperlink" Target="https://ru.wikipedia.org/wiki/%D0%98%D0%BD%D1%84%D1%80%D0%B0%D0%BA%D1%80%D0%B0%D1%81%D0%BD%D0%BE%D0%B5_%D0%B8%D0%B7%D0%BB%D1%83%D1%87%D0%B5%D0%BD%D0%B8%D0%B5" TargetMode="External"/><Relationship Id="rId49" Type="http://schemas.openxmlformats.org/officeDocument/2006/relationships/hyperlink" Target="https://ru.wikipedia.org/w/index.php?title=%D0%A3%D0%BC%D0%BD%D0%BE%D0%B5_%D1%81%D1%82%D0%B5%D0%BA%D0%BB%D0%BE&amp;veaction=edit&amp;section=3" TargetMode="External"/><Relationship Id="rId57" Type="http://schemas.openxmlformats.org/officeDocument/2006/relationships/hyperlink" Target="https://ru.wikipedia.org/wiki/%D0%AD%D0%BB%D0%B5%D0%BA%D1%82%D1%80%D0%BE%D0%B4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ru.wikipedia.org/wiki/%D0%94%D0%B2%D0%B5%D1%80%D1%8C" TargetMode="External"/><Relationship Id="rId31" Type="http://schemas.openxmlformats.org/officeDocument/2006/relationships/hyperlink" Target="https://ru.wikipedia.org/w/index.php?title=%D0%AD%D0%BB%D0%B5%D0%BA%D1%82%D1%80%D0%BE%D1%85%D1%80%D0%BE%D0%BC%D0%B8%D0%B7%D0%BC&amp;action=edit&amp;redlink=1" TargetMode="External"/><Relationship Id="rId44" Type="http://schemas.openxmlformats.org/officeDocument/2006/relationships/hyperlink" Target="https://ru.wikipedia.org/wiki/%D0%9A%D0%BE%D0%BD%D0%B4%D0%B8%D1%86%D0%B8%D0%BE%D0%BD%D0%B8%D1%80%D0%BE%D0%B2%D0%B0%D0%BD%D0%B8%D0%B5" TargetMode="External"/><Relationship Id="rId52" Type="http://schemas.openxmlformats.org/officeDocument/2006/relationships/hyperlink" Target="https://ru.wikipedia.org/wiki/%D0%90%D0%BD%D0%B3%D0%BB%D0%B8%D0%B9%D1%81%D0%BA%D0%B8%D0%B9_%D1%8F%D0%B7%D1%8B%D0%BA" TargetMode="External"/><Relationship Id="rId60" Type="http://schemas.openxmlformats.org/officeDocument/2006/relationships/hyperlink" Target="https://ru.wikipedia.org/wiki/%D0%A3%D0%BC%D0%BD%D0%BE%D0%B5_%D1%81%D1%82%D0%B5%D0%BA%D0%BB%D0%BE" TargetMode="External"/><Relationship Id="rId65" Type="http://schemas.openxmlformats.org/officeDocument/2006/relationships/hyperlink" Target="https://ru.wikipedia.org/w/index.php?title=%D0%A3%D0%BC%D0%BD%D0%BE%D0%B5_%D1%81%D1%82%D0%B5%D0%BA%D0%BB%D0%BE&amp;action=edit&amp;section=5" TargetMode="External"/><Relationship Id="rId73" Type="http://schemas.openxmlformats.org/officeDocument/2006/relationships/hyperlink" Target="https://ru.wikipedia.org/wiki/%D0%9E%D0%BA%D1%81%D0%B8%D0%B4_%D0%B2%D0%BE%D0%BB%D1%8C%D1%84%D1%80%D0%B0%D0%BC%D0%B0" TargetMode="External"/><Relationship Id="rId78" Type="http://schemas.openxmlformats.org/officeDocument/2006/relationships/hyperlink" Target="https://ru.wikipedia.org/wiki/%D0%93%D0%B8%D0%B4%D1%80%D0%B8%D0%B4%D1%8B_%D0%BC%D0%B5%D1%82%D0%B0%D0%BB%D0%BB%D0%BE%D0%B2_%D0%B8_%D0%B8%D0%BD%D1%82%D0%B5%D1%80%D0%BC%D0%B5%D1%82%D0%B0%D0%BB%D0%BB%D0%B8%D0%B4%D0%BE%D0%B2" TargetMode="External"/><Relationship Id="rId81" Type="http://schemas.openxmlformats.org/officeDocument/2006/relationships/hyperlink" Target="https://ru.wikipedia.org/w/index.php?title=%D0%A3%D0%BC%D0%BD%D0%BE%D0%B5_%D1%81%D1%82%D0%B5%D0%BA%D0%BB%D0%BE&amp;action=edit&amp;section=6" TargetMode="External"/><Relationship Id="rId86" Type="http://schemas.openxmlformats.org/officeDocument/2006/relationships/hyperlink" Target="https://ru.wikipedia.org/w/index.php?title=%D0%A3%D0%BC%D0%BD%D0%BE%D0%B5_%D1%81%D1%82%D0%B5%D0%BA%D0%BB%D0%BE&amp;veaction=edit&amp;section=7" TargetMode="External"/><Relationship Id="rId94" Type="http://schemas.openxmlformats.org/officeDocument/2006/relationships/hyperlink" Target="https://ru.wikipedia.org/wiki/%D0%9F%D0%BE%D0%BB%D1%8C%D1%88%D0%B0" TargetMode="External"/><Relationship Id="rId99" Type="http://schemas.openxmlformats.org/officeDocument/2006/relationships/hyperlink" Target="https://ru.wikipedia.org/wiki/%D0%98%D0%BD%D1%82%D0%B5%D1%80%D1%8C%D0%B5%D1%80" TargetMode="External"/><Relationship Id="rId101" Type="http://schemas.openxmlformats.org/officeDocument/2006/relationships/hyperlink" Target="https://ru.wikipedia.org/wiki/NA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A%D0%BD%D0%BE" TargetMode="External"/><Relationship Id="rId13" Type="http://schemas.openxmlformats.org/officeDocument/2006/relationships/hyperlink" Target="https://ru.wikipedia.org/wiki/%D0%9E%D1%81%D0%B2%D0%B5%D1%89%D1%91%D0%BD%D0%BD%D0%BE%D1%81%D1%82%D1%8C" TargetMode="External"/><Relationship Id="rId18" Type="http://schemas.openxmlformats.org/officeDocument/2006/relationships/hyperlink" Target="https://ru.wikipedia.org/wiki/%D0%A3%D0%BC%D0%BD%D0%BE%D0%B5_%D1%81%D1%82%D0%B5%D0%BA%D0%BB%D0%BE" TargetMode="External"/><Relationship Id="rId39" Type="http://schemas.openxmlformats.org/officeDocument/2006/relationships/hyperlink" Target="https://ru.wikipedia.org/wiki/%D0%A2%D0%B5%D1%80%D0%BC%D0%BE%D0%BC%D0%B5%D1%82%D1%80" TargetMode="External"/><Relationship Id="rId34" Type="http://schemas.openxmlformats.org/officeDocument/2006/relationships/hyperlink" Target="https://ru.wikipedia.org/wiki/%D0%92%D0%BE%D0%BB%D1%8C%D1%84%D1%80%D0%B0%D0%BC" TargetMode="External"/><Relationship Id="rId50" Type="http://schemas.openxmlformats.org/officeDocument/2006/relationships/hyperlink" Target="https://ru.wikipedia.org/w/index.php?title=%D0%A3%D0%BC%D0%BD%D0%BE%D0%B5_%D1%81%D1%82%D0%B5%D0%BA%D0%BB%D0%BE&amp;action=edit&amp;section=3" TargetMode="External"/><Relationship Id="rId55" Type="http://schemas.openxmlformats.org/officeDocument/2006/relationships/hyperlink" Target="https://ru.wikipedia.org/wiki/%D0%98%D1%81%D1%82%D0%BE%D1%87%D0%BD%D0%B8%D0%BA_%D1%82%D0%BE%D0%BA%D0%B0" TargetMode="External"/><Relationship Id="rId76" Type="http://schemas.openxmlformats.org/officeDocument/2006/relationships/hyperlink" Target="https://ru.wikipedia.org/wiki/%D0%94%D0%B8%D1%81%D0%BF%D0%BB%D0%B5%D0%B9" TargetMode="External"/><Relationship Id="rId97" Type="http://schemas.openxmlformats.org/officeDocument/2006/relationships/hyperlink" Target="https://ru.wikipedia.org/wiki/%D0%A3%D0%BC%D0%BD%D0%BE%D0%B5_%D1%81%D1%82%D0%B5%D0%BA%D0%BB%D0%BE" TargetMode="External"/><Relationship Id="rId104" Type="http://schemas.openxmlformats.org/officeDocument/2006/relationships/hyperlink" Target="https://ru.wikipedia.org/w/index.php?title=Ferrari_575&amp;action=edit&amp;redlink=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4051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2019-12-23T10:53:00Z</dcterms:created>
  <dcterms:modified xsi:type="dcterms:W3CDTF">2019-12-23T10:54:00Z</dcterms:modified>
</cp:coreProperties>
</file>